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A0F3A" w:rsidP="006A0F3A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首页登陆时，先要会员登陆页面。不登陆，进不了网站首页。</w:t>
      </w:r>
    </w:p>
    <w:p w:rsidR="006A0F3A" w:rsidRDefault="006A0F3A" w:rsidP="006A0F3A">
      <w:pPr>
        <w:pStyle w:val="a3"/>
        <w:adjustRightInd/>
        <w:snapToGrid/>
        <w:spacing w:after="0"/>
        <w:ind w:left="720"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2413896"/>
            <wp:effectExtent l="19050" t="0" r="0" b="0"/>
            <wp:docPr id="1" name="图片 1" descr="C:\Users\Administrator\AppData\Roaming\Tencent\Users\80955222\QQ\WinTemp\RichOle\)GC6WX`XP1@S[P[R88MI%Y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80955222\QQ\WinTemp\RichOle\)GC6WX`XP1@S[P[R88MI%Y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3A" w:rsidRPr="006A0F3A" w:rsidRDefault="006A0F3A" w:rsidP="006A0F3A">
      <w:pPr>
        <w:pStyle w:val="a3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6A0F3A">
        <w:rPr>
          <w:rFonts w:ascii="宋体" w:eastAsia="宋体" w:hAnsi="宋体" w:cs="宋体" w:hint="eastAsia"/>
          <w:sz w:val="24"/>
          <w:szCs w:val="24"/>
        </w:rPr>
        <w:t>后台，添加商品页面：里面添加一个“工厂信息”。</w:t>
      </w:r>
    </w:p>
    <w:p w:rsidR="006A0F3A" w:rsidRDefault="006A0F3A" w:rsidP="006A0F3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657850" cy="2430485"/>
            <wp:effectExtent l="19050" t="0" r="0" b="0"/>
            <wp:docPr id="3" name="图片 3" descr="C:\Users\Administrator\AppData\Roaming\Tencent\Users\80955222\QQ\WinTemp\RichOle\D(2`9L04)2)FN[]ZO5])P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80955222\QQ\WinTemp\RichOle\D(2`9L04)2)FN[]ZO5])PA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3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8A" w:rsidRPr="00E8228A" w:rsidRDefault="006A0F3A" w:rsidP="006A0F3A">
      <w:pPr>
        <w:adjustRightInd/>
        <w:snapToGrid/>
        <w:spacing w:after="0"/>
        <w:rPr>
          <w:rFonts w:ascii="宋体" w:eastAsia="宋体" w:hAnsi="宋体" w:cs="宋体" w:hint="eastAsia"/>
          <w:b/>
          <w:sz w:val="24"/>
          <w:szCs w:val="24"/>
        </w:rPr>
      </w:pPr>
      <w:r w:rsidRPr="00E8228A">
        <w:rPr>
          <w:rFonts w:ascii="宋体" w:eastAsia="宋体" w:hAnsi="宋体" w:cs="宋体" w:hint="eastAsia"/>
          <w:b/>
          <w:sz w:val="24"/>
          <w:szCs w:val="24"/>
        </w:rPr>
        <w:t>工厂信息添加列表：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工厂信息添加（标题）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公开情况：仅限采购部/公开</w:t>
      </w:r>
      <w:r>
        <w:rPr>
          <w:rFonts w:ascii="宋体" w:eastAsia="宋体" w:hAnsi="宋体" w:cs="宋体" w:hint="eastAsia"/>
          <w:sz w:val="24"/>
          <w:szCs w:val="24"/>
        </w:rPr>
        <w:t>。。。（此处初选是仅限采购部）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工厂联系人：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工厂联系电话：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工厂名称：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工厂地址：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工厂备注说明（其它联系方式或相关说明）：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中间人信息情况（如果有请填写）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中间人姓名：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中间人电话：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中间人其它信息：</w:t>
      </w:r>
    </w:p>
    <w:p w:rsidR="00E8228A" w:rsidRP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此商品当前采购价：</w:t>
      </w:r>
    </w:p>
    <w:p w:rsid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t>此商品公司理想价：《</w:t>
      </w:r>
    </w:p>
    <w:p w:rsidR="00E8228A" w:rsidRDefault="00F315B6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F315B6">
        <w:rPr>
          <w:rFonts w:ascii="宋体" w:eastAsia="宋体" w:hAnsi="宋体" w:cs="宋体" w:hint="eastAsia"/>
          <w:color w:val="FF0000"/>
          <w:sz w:val="24"/>
          <w:szCs w:val="24"/>
        </w:rPr>
        <w:t>商品开发人员</w:t>
      </w:r>
      <w:r>
        <w:rPr>
          <w:rFonts w:ascii="宋体" w:eastAsia="宋体" w:hAnsi="宋体" w:cs="宋体" w:hint="eastAsia"/>
          <w:sz w:val="24"/>
          <w:szCs w:val="24"/>
        </w:rPr>
        <w:t>：（从后台管理人员组中选择项）</w:t>
      </w:r>
    </w:p>
    <w:p w:rsid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E8228A" w:rsidRPr="00E8228A" w:rsidRDefault="00E8228A" w:rsidP="00E8228A">
      <w:pPr>
        <w:pStyle w:val="a3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E8228A">
        <w:rPr>
          <w:rFonts w:ascii="宋体" w:eastAsia="宋体" w:hAnsi="宋体" w:cs="宋体" w:hint="eastAsia"/>
          <w:sz w:val="24"/>
          <w:szCs w:val="24"/>
        </w:rPr>
        <w:lastRenderedPageBreak/>
        <w:t>后台，添加商品页面：里面添加一个“跟单信息”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E8228A" w:rsidTr="00674A1D">
        <w:tc>
          <w:tcPr>
            <w:tcW w:w="8522" w:type="dxa"/>
            <w:gridSpan w:val="3"/>
          </w:tcPr>
          <w:p w:rsidR="00E8228A" w:rsidRDefault="00E8228A" w:rsidP="00E8228A">
            <w:pPr>
              <w:adjustRightInd/>
              <w:snapToGrid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E8228A">
              <w:rPr>
                <w:rFonts w:ascii="宋体" w:eastAsia="宋体" w:hAnsi="宋体" w:cs="宋体" w:hint="eastAsia"/>
                <w:b/>
                <w:sz w:val="24"/>
                <w:szCs w:val="24"/>
              </w:rPr>
              <w:t>跟单信息详细情况</w:t>
            </w:r>
          </w:p>
          <w:p w:rsidR="005C6B4C" w:rsidRPr="00E8228A" w:rsidRDefault="005C6B4C" w:rsidP="005C6B4C">
            <w:pPr>
              <w:adjustRightInd/>
              <w:snapToGrid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公开情况：</w:t>
            </w:r>
            <w:r w:rsidRPr="00E8228A">
              <w:rPr>
                <w:rFonts w:ascii="宋体" w:eastAsia="宋体" w:hAnsi="宋体" w:cs="宋体" w:hint="eastAsia"/>
                <w:sz w:val="24"/>
                <w:szCs w:val="24"/>
              </w:rPr>
              <w:t>仅限采购部/公开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。。。（此处初选是仅限采购部）</w:t>
            </w:r>
          </w:p>
        </w:tc>
      </w:tr>
      <w:tr w:rsidR="00E8228A" w:rsidTr="00E8228A">
        <w:tc>
          <w:tcPr>
            <w:tcW w:w="2840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跟单时间（系统生成时间）</w:t>
            </w:r>
          </w:p>
        </w:tc>
        <w:tc>
          <w:tcPr>
            <w:tcW w:w="2841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跟单人（选择后台管理人员帐号选择）</w:t>
            </w:r>
          </w:p>
        </w:tc>
        <w:tc>
          <w:tcPr>
            <w:tcW w:w="2841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跟单记录情况</w:t>
            </w:r>
          </w:p>
        </w:tc>
      </w:tr>
      <w:tr w:rsidR="00E8228A" w:rsidTr="00E8228A">
        <w:tc>
          <w:tcPr>
            <w:tcW w:w="2840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，，，，，</w:t>
            </w:r>
          </w:p>
        </w:tc>
        <w:tc>
          <w:tcPr>
            <w:tcW w:w="2841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，，，，，</w:t>
            </w:r>
          </w:p>
        </w:tc>
        <w:tc>
          <w:tcPr>
            <w:tcW w:w="2841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，，，，，</w:t>
            </w:r>
          </w:p>
        </w:tc>
      </w:tr>
      <w:tr w:rsidR="00E8228A" w:rsidTr="00E8228A">
        <w:tc>
          <w:tcPr>
            <w:tcW w:w="2840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，，，，，</w:t>
            </w:r>
          </w:p>
        </w:tc>
        <w:tc>
          <w:tcPr>
            <w:tcW w:w="2841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，，，，，</w:t>
            </w:r>
          </w:p>
        </w:tc>
        <w:tc>
          <w:tcPr>
            <w:tcW w:w="2841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8228A" w:rsidTr="00E8228A">
        <w:tc>
          <w:tcPr>
            <w:tcW w:w="2840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E8228A" w:rsidRDefault="00E8228A" w:rsidP="00E8228A">
            <w:pPr>
              <w:adjustRightInd/>
              <w:snapToGrid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E8228A" w:rsidRDefault="00E8228A" w:rsidP="00E8228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下面一个“添加跟单信息”按扭，点一下后，就可以添加信息，以前的信息罗列着。</w:t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372100" cy="2523662"/>
            <wp:effectExtent l="19050" t="0" r="0" b="0"/>
            <wp:docPr id="5" name="图片 5" descr="C:\Users\Administrator\AppData\Roaming\Tencent\Users\80955222\QQ\WinTemp\RichOle\E`(3%LRO3SO8C05EWB(~{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80955222\QQ\WinTemp\RichOle\E`(3%LRO3SO8C05EWB(~{4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52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5C6B4C" w:rsidRPr="005C6B4C" w:rsidRDefault="005C6B4C" w:rsidP="005C6B4C">
      <w:pPr>
        <w:pStyle w:val="a3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5C6B4C">
        <w:rPr>
          <w:rFonts w:ascii="宋体" w:eastAsia="宋体" w:hAnsi="宋体" w:cs="宋体" w:hint="eastAsia"/>
          <w:sz w:val="24"/>
          <w:szCs w:val="24"/>
        </w:rPr>
        <w:t>后台，添加商品页面：里面添加一个“最终采购确认”。</w:t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公开情况：</w:t>
      </w:r>
      <w:r w:rsidRPr="00E8228A">
        <w:rPr>
          <w:rFonts w:ascii="宋体" w:eastAsia="宋体" w:hAnsi="宋体" w:cs="宋体" w:hint="eastAsia"/>
          <w:sz w:val="24"/>
          <w:szCs w:val="24"/>
        </w:rPr>
        <w:t>仅限采购部/公开</w:t>
      </w:r>
      <w:r>
        <w:rPr>
          <w:rFonts w:ascii="宋体" w:eastAsia="宋体" w:hAnsi="宋体" w:cs="宋体" w:hint="eastAsia"/>
          <w:sz w:val="24"/>
          <w:szCs w:val="24"/>
        </w:rPr>
        <w:t>。。。（此处初选是仅限采购部）</w:t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采购时间：（系统自动生成）</w:t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添加信息人员：（从后台管理人员当中选择</w:t>
      </w:r>
      <w:r w:rsidR="00F315B6">
        <w:rPr>
          <w:rFonts w:ascii="宋体" w:eastAsia="宋体" w:hAnsi="宋体" w:cs="宋体" w:hint="eastAsia"/>
          <w:sz w:val="24"/>
          <w:szCs w:val="24"/>
        </w:rPr>
        <w:t>，以帐号就行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最终采购数量：</w:t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最终采购价格：</w:t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其它附带产品总金额：</w:t>
      </w:r>
    </w:p>
    <w:p w:rsidR="005C6B4C" w:rsidRDefault="005C6B4C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总金额：（系统自动计算）</w:t>
      </w:r>
    </w:p>
    <w:p w:rsidR="00E4133A" w:rsidRDefault="00E4133A" w:rsidP="005C6B4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备注说明：没有采购成功时无需添加此页（这一句话以文字写在下面）</w:t>
      </w:r>
    </w:p>
    <w:p w:rsidR="006E6744" w:rsidRDefault="006E6744" w:rsidP="006E6744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818116" cy="2238375"/>
            <wp:effectExtent l="19050" t="0" r="1534" b="0"/>
            <wp:docPr id="7" name="图片 7" descr="C:\Users\Administrator\AppData\Roaming\Tencent\Users\80955222\QQ\WinTemp\RichOle\UD{@YJ%Q)D(UK4F{VN_QA%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80955222\QQ\WinTemp\RichOle\UD{@YJ%Q)D(UK4F{VN_QA%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614" cy="22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744" w:rsidRDefault="006E6744" w:rsidP="006E6744">
      <w:pPr>
        <w:pStyle w:val="a3"/>
        <w:adjustRightInd/>
        <w:snapToGrid/>
        <w:spacing w:after="0"/>
        <w:ind w:left="720"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备注：2，3，4项里面的“公开情况”，是指当这个商品公开给所有人（销售人员能看到时），如果在此处选了“仅限采购部人员”看到，则在前台商品显示处看不到此信息。</w:t>
      </w:r>
    </w:p>
    <w:p w:rsidR="006E6744" w:rsidRPr="00F315B6" w:rsidRDefault="006E6744" w:rsidP="00F315B6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6E6744" w:rsidRPr="006E6744" w:rsidRDefault="006E6744" w:rsidP="006E6744">
      <w:pPr>
        <w:pStyle w:val="a3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6E6744">
        <w:rPr>
          <w:rFonts w:ascii="宋体" w:eastAsia="宋体" w:hAnsi="宋体" w:cs="宋体" w:hint="eastAsia"/>
          <w:sz w:val="24"/>
          <w:szCs w:val="24"/>
        </w:rPr>
        <w:t>前台：在商品详情页面添加“工厂信息”、“跟单信息”、“最终采购确认”</w:t>
      </w:r>
      <w:r w:rsidR="00E4133A">
        <w:rPr>
          <w:rFonts w:ascii="宋体" w:eastAsia="宋体" w:hAnsi="宋体" w:cs="宋体" w:hint="eastAsia"/>
          <w:sz w:val="24"/>
          <w:szCs w:val="24"/>
        </w:rPr>
        <w:t>。此处显示后，第二次限制了销售组人员（默认会员设定成销售组了）不一定能看到。</w:t>
      </w:r>
    </w:p>
    <w:p w:rsidR="00E4133A" w:rsidRDefault="00E4133A" w:rsidP="00E4133A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305425" cy="1501640"/>
            <wp:effectExtent l="19050" t="0" r="9525" b="0"/>
            <wp:docPr id="11" name="图片 11" descr="C:\Users\Administrator\AppData\Roaming\Tencent\Users\80955222\QQ\WinTemp\RichOle\BVDXX7J%B{[B98RLBPN3G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80955222\QQ\WinTemp\RichOle\BVDXX7J%B{[B98RLBPN3GJ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0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8A" w:rsidRDefault="00E4133A" w:rsidP="00E4133A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后台中，统计处。“开发人员添加排名”，“跟单人员跟单成功排名”</w:t>
      </w:r>
    </w:p>
    <w:p w:rsidR="00E4133A" w:rsidRDefault="00E4133A" w:rsidP="00E4133A">
      <w:pPr>
        <w:spacing w:line="220" w:lineRule="atLeast"/>
        <w:rPr>
          <w:rFonts w:hint="eastAsia"/>
        </w:rPr>
      </w:pPr>
      <w:r>
        <w:rPr>
          <w:rFonts w:hint="eastAsia"/>
        </w:rPr>
        <w:t>此处目的：要清楚，开发组人员每天，各时间段的开发产品个数。成功个数（提交“最终采购确认”后算成功），成功金额，为方便算提成。</w:t>
      </w:r>
    </w:p>
    <w:p w:rsidR="00E4133A" w:rsidRDefault="00E4133A" w:rsidP="00E4133A">
      <w:pPr>
        <w:spacing w:line="220" w:lineRule="atLeast"/>
        <w:rPr>
          <w:rFonts w:hint="eastAsia"/>
        </w:rPr>
      </w:pPr>
      <w:r>
        <w:rPr>
          <w:rFonts w:hint="eastAsia"/>
        </w:rPr>
        <w:t>跟单组人员，跟单次数（每提交一次跟单算一次跟单），跟单成功次数（提交了“最终采购确认”后，算跟单成功）</w:t>
      </w:r>
      <w:r w:rsidR="001243D0">
        <w:rPr>
          <w:rFonts w:hint="eastAsia"/>
        </w:rPr>
        <w:t>，同时，跟单成功次数统计在哪一位跟单人员下面，以最后一次提交跟单信息时的那位人员。跟单金额统计。</w:t>
      </w:r>
    </w:p>
    <w:p w:rsidR="001243D0" w:rsidRDefault="001243D0" w:rsidP="00E4133A">
      <w:pPr>
        <w:spacing w:line="220" w:lineRule="atLeast"/>
        <w:rPr>
          <w:rFonts w:hint="eastAsia"/>
        </w:rPr>
      </w:pPr>
    </w:p>
    <w:p w:rsidR="00F315B6" w:rsidRPr="00F315B6" w:rsidRDefault="00F315B6" w:rsidP="00F315B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744649" cy="2677017"/>
            <wp:effectExtent l="19050" t="0" r="8451" b="0"/>
            <wp:docPr id="13" name="图片 13" descr="C:\Users\Administrator\AppData\Roaming\Tencent\Users\80955222\QQ\WinTemp\RichOle\ASLI]6{2R_N{Y1$O%HN5S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80955222\QQ\WinTemp\RichOle\ASLI]6{2R_N{Y1$O%HN5SW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74" cy="268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B6" w:rsidRDefault="00F315B6" w:rsidP="00E4133A">
      <w:pPr>
        <w:spacing w:line="220" w:lineRule="atLeast"/>
        <w:rPr>
          <w:rFonts w:hint="eastAsia"/>
        </w:rPr>
      </w:pPr>
      <w:r>
        <w:rPr>
          <w:rFonts w:hint="eastAsia"/>
        </w:rPr>
        <w:t>此里面开发组与跟单组帐号均是从后台管理帐号调取的。像以前一样排行榜，当天，</w:t>
      </w:r>
      <w:r>
        <w:rPr>
          <w:rFonts w:hint="eastAsia"/>
        </w:rPr>
        <w:t>7</w:t>
      </w:r>
      <w:r>
        <w:rPr>
          <w:rFonts w:hint="eastAsia"/>
        </w:rPr>
        <w:t>天，</w:t>
      </w:r>
      <w:r>
        <w:rPr>
          <w:rFonts w:hint="eastAsia"/>
        </w:rPr>
        <w:t>15</w:t>
      </w:r>
      <w:r>
        <w:rPr>
          <w:rFonts w:hint="eastAsia"/>
        </w:rPr>
        <w:t>天，</w:t>
      </w:r>
      <w:r>
        <w:rPr>
          <w:rFonts w:hint="eastAsia"/>
        </w:rPr>
        <w:t>30</w:t>
      </w:r>
      <w:r>
        <w:rPr>
          <w:rFonts w:hint="eastAsia"/>
        </w:rPr>
        <w:t>天，</w:t>
      </w:r>
      <w:r>
        <w:rPr>
          <w:rFonts w:hint="eastAsia"/>
        </w:rPr>
        <w:t>1</w:t>
      </w:r>
      <w:r>
        <w:rPr>
          <w:rFonts w:hint="eastAsia"/>
        </w:rPr>
        <w:t>个月，</w:t>
      </w:r>
      <w:r>
        <w:rPr>
          <w:rFonts w:hint="eastAsia"/>
        </w:rPr>
        <w:t>3</w:t>
      </w:r>
      <w:r>
        <w:rPr>
          <w:rFonts w:hint="eastAsia"/>
        </w:rPr>
        <w:t>个月，</w:t>
      </w:r>
      <w:r>
        <w:rPr>
          <w:rFonts w:hint="eastAsia"/>
        </w:rPr>
        <w:t>6</w:t>
      </w:r>
      <w:r>
        <w:rPr>
          <w:rFonts w:hint="eastAsia"/>
        </w:rPr>
        <w:t>个月，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:rsidR="00F315B6" w:rsidRDefault="00F315B6" w:rsidP="00F315B6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几处文字改动。后台中，添加商品时，价格：改成“建议售价”。其它信息，改，“采后工厂后续货源”</w:t>
      </w:r>
    </w:p>
    <w:p w:rsidR="00F315B6" w:rsidRPr="00F315B6" w:rsidRDefault="00F315B6" w:rsidP="00F315B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38750" cy="1552222"/>
            <wp:effectExtent l="19050" t="0" r="0" b="0"/>
            <wp:docPr id="15" name="图片 15" descr="C:\Users\Administrator\AppData\Roaming\Tencent\Users\80955222\QQ\WinTemp\RichOle\6M8S({HD$U}~6_7AYL3A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80955222\QQ\WinTemp\RichOle\6M8S({HD$U}~6_7AYL3A2B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5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1F" w:rsidRDefault="00513A1F" w:rsidP="00513A1F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200650" cy="1718025"/>
            <wp:effectExtent l="19050" t="0" r="0" b="0"/>
            <wp:docPr id="17" name="图片 17" descr="C:\Users\Administrator\AppData\Roaming\Tencent\Users\80955222\QQ\WinTemp\RichOle\L)THJYUZ9AU~EH[D8R0F[R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80955222\QQ\WinTemp\RichOle\L)THJYUZ9AU~EH[D8R0F[R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1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1F" w:rsidRDefault="00513A1F" w:rsidP="00513A1F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200650" cy="1807952"/>
            <wp:effectExtent l="19050" t="0" r="0" b="0"/>
            <wp:docPr id="19" name="图片 19" descr="C:\Users\Administrator\AppData\Roaming\Tencent\Users\80955222\QQ\WinTemp\RichOle\0}D1XH_AHPQ5EUH_8CVGEV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80955222\QQ\WinTemp\RichOle\0}D1XH_AHPQ5EUH_8CVGEV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0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1F" w:rsidRDefault="00513A1F" w:rsidP="00513A1F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以上几处文字修改，本可以我进去修改，但是，罗列出来顺带修改，让您也清楚网站的思路。</w:t>
      </w:r>
    </w:p>
    <w:p w:rsidR="00EB2E58" w:rsidRDefault="00EB2E58" w:rsidP="00513A1F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EB2E58" w:rsidRDefault="00EB2E58" w:rsidP="00513A1F">
      <w:pPr>
        <w:adjustRightInd/>
        <w:snapToGrid/>
        <w:spacing w:after="0"/>
        <w:rPr>
          <w:rFonts w:ascii="宋体" w:eastAsia="宋体" w:hAnsi="宋体" w:cs="宋体" w:hint="eastAsia"/>
          <w:color w:val="FF0000"/>
          <w:sz w:val="24"/>
          <w:szCs w:val="24"/>
        </w:rPr>
      </w:pPr>
      <w:r w:rsidRPr="00EB2E58">
        <w:rPr>
          <w:rFonts w:ascii="宋体" w:eastAsia="宋体" w:hAnsi="宋体" w:cs="宋体" w:hint="eastAsia"/>
          <w:color w:val="FF0000"/>
          <w:sz w:val="24"/>
          <w:szCs w:val="24"/>
        </w:rPr>
        <w:t>最后说明一下采购部网站的思路：</w:t>
      </w:r>
    </w:p>
    <w:p w:rsidR="00EB2E58" w:rsidRPr="00EB2E58" w:rsidRDefault="00EB2E58" w:rsidP="00EB2E58">
      <w:pPr>
        <w:pStyle w:val="a3"/>
        <w:numPr>
          <w:ilvl w:val="0"/>
          <w:numId w:val="2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EB2E58">
        <w:rPr>
          <w:rFonts w:ascii="宋体" w:eastAsia="宋体" w:hAnsi="宋体" w:cs="宋体" w:hint="eastAsia"/>
          <w:color w:val="000000" w:themeColor="text1"/>
          <w:sz w:val="24"/>
          <w:szCs w:val="24"/>
        </w:rPr>
        <w:t>总体逻辑：商品不能让外界看到，只能登录帐号后能看。销售部（前台默认会员帐号组），有些采购方面的信息看不到。采购方面信息主要是2，3，4点。</w:t>
      </w:r>
    </w:p>
    <w:p w:rsidR="00EB2E58" w:rsidRDefault="00EB2E58" w:rsidP="00EB2E58">
      <w:pPr>
        <w:pStyle w:val="a3"/>
        <w:numPr>
          <w:ilvl w:val="0"/>
          <w:numId w:val="2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几处帐号调用：采购部进入后台，会以目前网站后台帐号为基础设计。采购部人员不进入后台时，只是前台查看信息，会以目前网站“非默认组会员”设计。</w:t>
      </w:r>
    </w:p>
    <w:p w:rsidR="00EB2E58" w:rsidRDefault="00EB2E58" w:rsidP="00EB2E58">
      <w:pPr>
        <w:pStyle w:val="a3"/>
        <w:numPr>
          <w:ilvl w:val="0"/>
          <w:numId w:val="2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前台时，销售部人员进来，可以有些商品看不到（这个网站中功能已实现了），同时，能看到的商品，采购部信息看不到。在第5点中体现。</w:t>
      </w:r>
    </w:p>
    <w:p w:rsidR="00EB2E58" w:rsidRDefault="00EB2E58" w:rsidP="00EB2E58">
      <w:pPr>
        <w:pStyle w:val="a3"/>
        <w:numPr>
          <w:ilvl w:val="0"/>
          <w:numId w:val="2"/>
        </w:numPr>
        <w:adjustRightInd/>
        <w:snapToGrid/>
        <w:spacing w:after="0"/>
        <w:ind w:firstLineChars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采购部思路：先是人员开发产品，价格方面等信息只是一个大致，需要跟单人员各个方面确认好了后，才可以采购，或者放掉。所以，价格是采购最终确认的采购价格。</w:t>
      </w:r>
    </w:p>
    <w:p w:rsidR="00EB2E58" w:rsidRPr="00EB2E58" w:rsidRDefault="00EB2E58" w:rsidP="00EB2E58">
      <w:pPr>
        <w:pStyle w:val="a3"/>
        <w:numPr>
          <w:ilvl w:val="0"/>
          <w:numId w:val="2"/>
        </w:numPr>
        <w:adjustRightInd/>
        <w:snapToGrid/>
        <w:spacing w:after="0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采购部的统计思路：主要是绩效考核与采购提成。提前分为开发组提成与跟单提成两块。成功金额是指最终确认采购时。跟单信息有多人都可以进行跟单留言。跟单成功的金额，最终算在最后一位跟单人员那里。</w:t>
      </w:r>
    </w:p>
    <w:p w:rsidR="00F315B6" w:rsidRDefault="006E4859" w:rsidP="00F315B6">
      <w:pPr>
        <w:spacing w:line="220" w:lineRule="atLeast"/>
      </w:pPr>
      <w:r>
        <w:rPr>
          <w:rFonts w:ascii="宋体" w:eastAsia="宋体" w:hAnsi="宋体" w:cs="宋体" w:hint="eastAsia"/>
          <w:sz w:val="24"/>
          <w:szCs w:val="24"/>
        </w:rPr>
        <w:lastRenderedPageBreak/>
        <w:t>6、简单思路几句话：构建采购部信息并且前台显示，并让销售部人员看不到采购部信息。同时，统计采购部相关人员的绩效与业绩。</w:t>
      </w:r>
    </w:p>
    <w:sectPr w:rsidR="00F315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79A"/>
    <w:multiLevelType w:val="hybridMultilevel"/>
    <w:tmpl w:val="72C8BEF4"/>
    <w:lvl w:ilvl="0" w:tplc="380EF9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15262"/>
    <w:multiLevelType w:val="hybridMultilevel"/>
    <w:tmpl w:val="8D92C2E0"/>
    <w:lvl w:ilvl="0" w:tplc="4F4EBB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43D0"/>
    <w:rsid w:val="00323B43"/>
    <w:rsid w:val="003D37D8"/>
    <w:rsid w:val="00426133"/>
    <w:rsid w:val="004358AB"/>
    <w:rsid w:val="00513A1F"/>
    <w:rsid w:val="005C6B4C"/>
    <w:rsid w:val="006A0F3A"/>
    <w:rsid w:val="006E4859"/>
    <w:rsid w:val="006E6744"/>
    <w:rsid w:val="008955DC"/>
    <w:rsid w:val="008B7726"/>
    <w:rsid w:val="00BD280B"/>
    <w:rsid w:val="00D31D50"/>
    <w:rsid w:val="00DB1DAE"/>
    <w:rsid w:val="00E4133A"/>
    <w:rsid w:val="00E8228A"/>
    <w:rsid w:val="00EB2E58"/>
    <w:rsid w:val="00F3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0F3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0F3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8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2020-02-16T21:49:00Z</dcterms:modified>
</cp:coreProperties>
</file>